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2114"/>
        <w:tblW w:w="9746" w:type="dxa"/>
        <w:tblLayout w:type="fixed"/>
        <w:tblLook w:val="04A0"/>
      </w:tblPr>
      <w:tblGrid>
        <w:gridCol w:w="3978"/>
        <w:gridCol w:w="5768"/>
      </w:tblGrid>
      <w:tr w:rsidR="00AC5559" w:rsidRPr="002B31BA" w:rsidTr="00D64549">
        <w:trPr>
          <w:trHeight w:val="666"/>
        </w:trPr>
        <w:tc>
          <w:tcPr>
            <w:tcW w:w="9746" w:type="dxa"/>
            <w:gridSpan w:val="2"/>
          </w:tcPr>
          <w:p w:rsidR="00AC5559" w:rsidRPr="002B31BA" w:rsidRDefault="00AC5559" w:rsidP="00D64549">
            <w:pPr>
              <w:jc w:val="both"/>
              <w:rPr>
                <w:rFonts w:ascii="Tahoma" w:hAnsi="Tahoma" w:cs="Tahoma"/>
                <w:b/>
                <w:sz w:val="24"/>
                <w:szCs w:val="24"/>
              </w:rPr>
            </w:pPr>
            <w:r w:rsidRPr="002B31BA">
              <w:rPr>
                <w:rFonts w:ascii="Tahoma" w:hAnsi="Tahoma" w:cs="Tahoma"/>
                <w:b/>
                <w:noProof/>
                <w:sz w:val="24"/>
                <w:szCs w:val="24"/>
              </w:rPr>
              <w:drawing>
                <wp:anchor distT="0" distB="0" distL="114300" distR="114300" simplePos="0" relativeHeight="251659264" behindDoc="0" locked="0" layoutInCell="1" allowOverlap="1">
                  <wp:simplePos x="0" y="0"/>
                  <wp:positionH relativeFrom="column">
                    <wp:posOffset>4714240</wp:posOffset>
                  </wp:positionH>
                  <wp:positionV relativeFrom="paragraph">
                    <wp:posOffset>15240</wp:posOffset>
                  </wp:positionV>
                  <wp:extent cx="1083310" cy="925195"/>
                  <wp:effectExtent l="19050" t="0" r="2540" b="0"/>
                  <wp:wrapSquare wrapText="bothSides"/>
                  <wp:docPr id="5" name="Picture 1" descr="10553443_1479237888986558_515489252956828722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53443_1479237888986558_5154892529568287224_n.jpg"/>
                          <pic:cNvPicPr/>
                        </pic:nvPicPr>
                        <pic:blipFill>
                          <a:blip r:embed="rId7" cstate="print">
                            <a:grayscl/>
                            <a:lum bright="20000" contrast="10000"/>
                          </a:blip>
                          <a:stretch>
                            <a:fillRect/>
                          </a:stretch>
                        </pic:blipFill>
                        <pic:spPr>
                          <a:xfrm>
                            <a:off x="0" y="0"/>
                            <a:ext cx="1083310" cy="925195"/>
                          </a:xfrm>
                          <a:prstGeom prst="rect">
                            <a:avLst/>
                          </a:prstGeom>
                        </pic:spPr>
                      </pic:pic>
                    </a:graphicData>
                  </a:graphic>
                </wp:anchor>
              </w:drawing>
            </w:r>
            <w:r w:rsidRPr="002B31BA">
              <w:rPr>
                <w:rFonts w:ascii="Tahoma" w:hAnsi="Tahoma" w:cs="Tahoma"/>
                <w:b/>
                <w:sz w:val="24"/>
                <w:szCs w:val="24"/>
              </w:rPr>
              <w:t>CONDE, ANGELICA F.</w:t>
            </w:r>
          </w:p>
          <w:p w:rsidR="00AC5559" w:rsidRPr="002B31BA" w:rsidRDefault="00AC5559" w:rsidP="00D64549">
            <w:pPr>
              <w:jc w:val="both"/>
              <w:rPr>
                <w:rFonts w:ascii="Tahoma" w:hAnsi="Tahoma" w:cs="Tahoma"/>
                <w:b/>
                <w:sz w:val="24"/>
                <w:szCs w:val="24"/>
              </w:rPr>
            </w:pPr>
            <w:r w:rsidRPr="002B31BA">
              <w:rPr>
                <w:rFonts w:ascii="Tahoma" w:hAnsi="Tahoma" w:cs="Tahoma"/>
                <w:b/>
                <w:sz w:val="24"/>
                <w:szCs w:val="24"/>
              </w:rPr>
              <w:t>IV-7 BSE VE</w:t>
            </w:r>
          </w:p>
          <w:p w:rsidR="00AC5559" w:rsidRPr="002B31BA" w:rsidRDefault="00AC5559" w:rsidP="00D64549">
            <w:pPr>
              <w:jc w:val="both"/>
              <w:rPr>
                <w:rFonts w:ascii="Tahoma" w:hAnsi="Tahoma" w:cs="Tahoma"/>
                <w:b/>
                <w:sz w:val="24"/>
                <w:szCs w:val="24"/>
              </w:rPr>
            </w:pPr>
            <w:r w:rsidRPr="002B31BA">
              <w:rPr>
                <w:rFonts w:ascii="Tahoma" w:hAnsi="Tahoma" w:cs="Tahoma"/>
                <w:b/>
                <w:sz w:val="24"/>
                <w:szCs w:val="24"/>
              </w:rPr>
              <w:t>#        BEHAVIORAL APPROACH</w:t>
            </w:r>
          </w:p>
          <w:p w:rsidR="00AC5559" w:rsidRPr="002B31BA" w:rsidRDefault="00AC5559" w:rsidP="00D64549">
            <w:pPr>
              <w:jc w:val="both"/>
              <w:rPr>
                <w:rFonts w:ascii="Tahoma" w:hAnsi="Tahoma" w:cs="Tahoma"/>
                <w:b/>
                <w:sz w:val="24"/>
                <w:szCs w:val="24"/>
              </w:rPr>
            </w:pPr>
          </w:p>
          <w:p w:rsidR="00AC5559" w:rsidRPr="002B31BA" w:rsidRDefault="00AC5559" w:rsidP="00D64549">
            <w:pPr>
              <w:jc w:val="both"/>
              <w:rPr>
                <w:rFonts w:ascii="Tahoma" w:hAnsi="Tahoma" w:cs="Tahoma"/>
                <w:b/>
                <w:sz w:val="24"/>
                <w:szCs w:val="24"/>
              </w:rPr>
            </w:pPr>
          </w:p>
        </w:tc>
      </w:tr>
      <w:tr w:rsidR="00AC5559" w:rsidRPr="002B31BA" w:rsidTr="00D64549">
        <w:trPr>
          <w:trHeight w:val="666"/>
        </w:trPr>
        <w:tc>
          <w:tcPr>
            <w:tcW w:w="3978" w:type="dxa"/>
          </w:tcPr>
          <w:p w:rsidR="00AC5559" w:rsidRPr="002B31BA" w:rsidRDefault="00AC5559" w:rsidP="00D64549">
            <w:pPr>
              <w:pStyle w:val="PlainText"/>
              <w:spacing w:line="360" w:lineRule="auto"/>
              <w:rPr>
                <w:rFonts w:ascii="Tahoma" w:hAnsi="Tahoma" w:cs="Tahoma"/>
                <w:b/>
                <w:sz w:val="24"/>
                <w:szCs w:val="24"/>
              </w:rPr>
            </w:pPr>
            <w:r w:rsidRPr="002B31BA">
              <w:rPr>
                <w:rFonts w:ascii="Tahoma" w:hAnsi="Tahoma" w:cs="Tahoma"/>
                <w:b/>
                <w:sz w:val="24"/>
                <w:szCs w:val="24"/>
              </w:rPr>
              <w:t>Objectives:</w:t>
            </w:r>
          </w:p>
          <w:p w:rsidR="00AC5559" w:rsidRPr="002B31BA" w:rsidRDefault="00AC5559" w:rsidP="00D64549">
            <w:pPr>
              <w:pStyle w:val="NoSpacing"/>
              <w:rPr>
                <w:rFonts w:ascii="Tahoma" w:hAnsi="Tahoma" w:cs="Tahoma"/>
                <w:sz w:val="24"/>
                <w:szCs w:val="24"/>
              </w:rPr>
            </w:pPr>
            <w:r w:rsidRPr="002B31BA">
              <w:rPr>
                <w:rFonts w:ascii="Tahoma" w:hAnsi="Tahoma" w:cs="Tahoma"/>
                <w:sz w:val="24"/>
                <w:szCs w:val="24"/>
              </w:rPr>
              <w:t>At the end of the lesson, students are expected to:</w:t>
            </w:r>
          </w:p>
          <w:p w:rsidR="00AC5559" w:rsidRPr="002B31BA" w:rsidRDefault="00AC5559" w:rsidP="00D64549">
            <w:pPr>
              <w:pStyle w:val="NoSpacing"/>
              <w:rPr>
                <w:rFonts w:ascii="Tahoma" w:hAnsi="Tahoma" w:cs="Tahoma"/>
                <w:sz w:val="24"/>
                <w:szCs w:val="24"/>
              </w:rPr>
            </w:pPr>
            <w:r w:rsidRPr="002B31BA">
              <w:rPr>
                <w:rFonts w:ascii="Tahoma" w:hAnsi="Tahoma" w:cs="Tahoma"/>
                <w:b/>
                <w:sz w:val="24"/>
                <w:szCs w:val="24"/>
              </w:rPr>
              <w:t xml:space="preserve">C. </w:t>
            </w:r>
            <w:r w:rsidR="00562246" w:rsidRPr="002B31BA">
              <w:rPr>
                <w:rFonts w:ascii="Tahoma" w:hAnsi="Tahoma" w:cs="Tahoma"/>
                <w:sz w:val="24"/>
                <w:szCs w:val="24"/>
              </w:rPr>
              <w:t xml:space="preserve"> understand the importance of systems theory;</w:t>
            </w:r>
          </w:p>
          <w:p w:rsidR="00AC5559" w:rsidRPr="002B31BA" w:rsidRDefault="00AC5559" w:rsidP="00D64549">
            <w:pPr>
              <w:pStyle w:val="NoSpacing"/>
              <w:rPr>
                <w:rFonts w:ascii="Tahoma" w:hAnsi="Tahoma" w:cs="Tahoma"/>
                <w:sz w:val="24"/>
                <w:szCs w:val="24"/>
              </w:rPr>
            </w:pPr>
            <w:r w:rsidRPr="002B31BA">
              <w:rPr>
                <w:rFonts w:ascii="Tahoma" w:hAnsi="Tahoma" w:cs="Tahoma"/>
                <w:b/>
                <w:sz w:val="24"/>
                <w:szCs w:val="24"/>
              </w:rPr>
              <w:t xml:space="preserve">A. </w:t>
            </w:r>
            <w:r w:rsidR="00562246" w:rsidRPr="002B31BA">
              <w:rPr>
                <w:rFonts w:ascii="Tahoma" w:hAnsi="Tahoma" w:cs="Tahoma"/>
                <w:sz w:val="24"/>
                <w:szCs w:val="24"/>
              </w:rPr>
              <w:t>appreciate differences of each and everyone; and</w:t>
            </w:r>
          </w:p>
          <w:p w:rsidR="00AC5559" w:rsidRPr="002B31BA" w:rsidRDefault="00AC5559" w:rsidP="00D64549">
            <w:pPr>
              <w:pStyle w:val="NoSpacing"/>
              <w:rPr>
                <w:rFonts w:ascii="Tahoma" w:hAnsi="Tahoma" w:cs="Tahoma"/>
                <w:sz w:val="24"/>
                <w:szCs w:val="24"/>
              </w:rPr>
            </w:pPr>
            <w:r w:rsidRPr="002B31BA">
              <w:rPr>
                <w:rFonts w:ascii="Tahoma" w:hAnsi="Tahoma" w:cs="Tahoma"/>
                <w:b/>
                <w:sz w:val="24"/>
                <w:szCs w:val="24"/>
              </w:rPr>
              <w:t xml:space="preserve">B. </w:t>
            </w:r>
            <w:r w:rsidR="00562246" w:rsidRPr="002B31BA">
              <w:rPr>
                <w:rFonts w:ascii="Tahoma" w:hAnsi="Tahoma" w:cs="Tahoma"/>
                <w:sz w:val="24"/>
                <w:szCs w:val="24"/>
              </w:rPr>
              <w:t>develop relation to others.</w:t>
            </w:r>
          </w:p>
          <w:p w:rsidR="00AC5559" w:rsidRPr="002B31BA" w:rsidRDefault="00AC5559" w:rsidP="00D64549">
            <w:pPr>
              <w:pStyle w:val="PlainText"/>
              <w:spacing w:line="360" w:lineRule="auto"/>
              <w:rPr>
                <w:rFonts w:ascii="Tahoma" w:hAnsi="Tahoma" w:cs="Tahoma"/>
                <w:b/>
                <w:sz w:val="24"/>
                <w:szCs w:val="24"/>
              </w:rPr>
            </w:pPr>
          </w:p>
        </w:tc>
        <w:tc>
          <w:tcPr>
            <w:tcW w:w="5768" w:type="dxa"/>
            <w:vMerge w:val="restart"/>
          </w:tcPr>
          <w:p w:rsidR="00AC5559" w:rsidRPr="002B31BA" w:rsidRDefault="00AC5559" w:rsidP="00D64549">
            <w:pPr>
              <w:pStyle w:val="PlainText"/>
              <w:spacing w:line="360" w:lineRule="auto"/>
              <w:rPr>
                <w:rFonts w:ascii="Tahoma" w:hAnsi="Tahoma" w:cs="Tahoma"/>
                <w:b/>
                <w:sz w:val="24"/>
                <w:szCs w:val="24"/>
              </w:rPr>
            </w:pPr>
            <w:r w:rsidRPr="002B31BA">
              <w:rPr>
                <w:rFonts w:ascii="Tahoma" w:hAnsi="Tahoma" w:cs="Tahoma"/>
                <w:b/>
                <w:sz w:val="24"/>
                <w:szCs w:val="24"/>
              </w:rPr>
              <w:t>Activity</w:t>
            </w:r>
          </w:p>
          <w:p w:rsidR="00AC5559" w:rsidRPr="002B31BA" w:rsidRDefault="00AC5559" w:rsidP="00D64549">
            <w:pPr>
              <w:pStyle w:val="NoSpacing"/>
              <w:rPr>
                <w:rFonts w:ascii="Tahoma" w:hAnsi="Tahoma" w:cs="Tahoma"/>
                <w:sz w:val="24"/>
                <w:szCs w:val="24"/>
              </w:rPr>
            </w:pPr>
            <w:r w:rsidRPr="002B31BA">
              <w:rPr>
                <w:rFonts w:ascii="Tahoma" w:hAnsi="Tahoma" w:cs="Tahoma"/>
                <w:sz w:val="24"/>
                <w:szCs w:val="24"/>
              </w:rPr>
              <w:t xml:space="preserve">Direction: </w:t>
            </w:r>
            <w:r w:rsidR="00562246" w:rsidRPr="002B31BA">
              <w:rPr>
                <w:rFonts w:ascii="Tahoma" w:hAnsi="Tahoma" w:cs="Tahoma"/>
                <w:sz w:val="24"/>
                <w:szCs w:val="24"/>
              </w:rPr>
              <w:t xml:space="preserve"> The class will group into two (2). In 5 minutes, each group will plan of their house having each member rooms and other part of a house.</w:t>
            </w:r>
          </w:p>
          <w:p w:rsidR="00AC5559" w:rsidRPr="002B31BA" w:rsidRDefault="00AC5559" w:rsidP="00D64549">
            <w:pPr>
              <w:pStyle w:val="NoSpacing"/>
              <w:rPr>
                <w:rFonts w:ascii="Tahoma" w:hAnsi="Tahoma" w:cs="Tahoma"/>
                <w:sz w:val="24"/>
                <w:szCs w:val="24"/>
              </w:rPr>
            </w:pPr>
          </w:p>
          <w:p w:rsidR="00AC5559" w:rsidRPr="002B31BA" w:rsidRDefault="00AC5559" w:rsidP="00D64549">
            <w:pPr>
              <w:pStyle w:val="NoSpacing"/>
              <w:rPr>
                <w:rFonts w:ascii="Tahoma" w:hAnsi="Tahoma" w:cs="Tahoma"/>
                <w:sz w:val="24"/>
              </w:rPr>
            </w:pPr>
            <w:r w:rsidRPr="002B31BA">
              <w:rPr>
                <w:rFonts w:ascii="Tahoma" w:hAnsi="Tahoma" w:cs="Tahoma"/>
                <w:sz w:val="24"/>
              </w:rPr>
              <w:t>Processing Questions:</w:t>
            </w:r>
          </w:p>
          <w:p w:rsidR="00562246" w:rsidRPr="002B31BA" w:rsidRDefault="00562246" w:rsidP="00D64549">
            <w:pPr>
              <w:pStyle w:val="NoSpacing"/>
              <w:rPr>
                <w:rFonts w:ascii="Tahoma" w:hAnsi="Tahoma" w:cs="Tahoma"/>
                <w:sz w:val="24"/>
              </w:rPr>
            </w:pPr>
          </w:p>
          <w:p w:rsidR="00562246" w:rsidRPr="002B31BA" w:rsidRDefault="00562246" w:rsidP="00562246">
            <w:pPr>
              <w:pStyle w:val="NoSpacing"/>
              <w:numPr>
                <w:ilvl w:val="0"/>
                <w:numId w:val="3"/>
              </w:numPr>
              <w:rPr>
                <w:rFonts w:ascii="Tahoma" w:hAnsi="Tahoma" w:cs="Tahoma"/>
                <w:sz w:val="24"/>
              </w:rPr>
            </w:pPr>
            <w:r w:rsidRPr="002B31BA">
              <w:rPr>
                <w:rFonts w:ascii="Tahoma" w:hAnsi="Tahoma" w:cs="Tahoma"/>
                <w:sz w:val="24"/>
              </w:rPr>
              <w:t>How did you find the activity? Why?</w:t>
            </w:r>
          </w:p>
          <w:p w:rsidR="00562246" w:rsidRPr="002B31BA" w:rsidRDefault="00562246" w:rsidP="00562246">
            <w:pPr>
              <w:pStyle w:val="NoSpacing"/>
              <w:numPr>
                <w:ilvl w:val="0"/>
                <w:numId w:val="3"/>
              </w:numPr>
              <w:rPr>
                <w:rFonts w:ascii="Tahoma" w:hAnsi="Tahoma" w:cs="Tahoma"/>
                <w:sz w:val="24"/>
              </w:rPr>
            </w:pPr>
            <w:r w:rsidRPr="002B31BA">
              <w:rPr>
                <w:rFonts w:ascii="Tahoma" w:hAnsi="Tahoma" w:cs="Tahoma"/>
                <w:sz w:val="24"/>
              </w:rPr>
              <w:t xml:space="preserve"> How did you plan your house?</w:t>
            </w:r>
          </w:p>
          <w:p w:rsidR="00562246" w:rsidRPr="002B31BA" w:rsidRDefault="00562246" w:rsidP="00562246">
            <w:pPr>
              <w:pStyle w:val="NoSpacing"/>
              <w:numPr>
                <w:ilvl w:val="0"/>
                <w:numId w:val="3"/>
              </w:numPr>
              <w:rPr>
                <w:rFonts w:ascii="Tahoma" w:hAnsi="Tahoma" w:cs="Tahoma"/>
                <w:sz w:val="24"/>
              </w:rPr>
            </w:pPr>
            <w:r w:rsidRPr="002B31BA">
              <w:rPr>
                <w:rFonts w:ascii="Tahoma" w:hAnsi="Tahoma" w:cs="Tahoma"/>
                <w:sz w:val="24"/>
              </w:rPr>
              <w:t>Does everyone agree with plan that you come up? Why?</w:t>
            </w:r>
          </w:p>
          <w:p w:rsidR="00562246" w:rsidRPr="002B31BA" w:rsidRDefault="00562246" w:rsidP="00562246">
            <w:pPr>
              <w:pStyle w:val="NoSpacing"/>
              <w:numPr>
                <w:ilvl w:val="0"/>
                <w:numId w:val="3"/>
              </w:numPr>
              <w:rPr>
                <w:rFonts w:ascii="Tahoma" w:hAnsi="Tahoma" w:cs="Tahoma"/>
                <w:sz w:val="24"/>
              </w:rPr>
            </w:pPr>
            <w:r w:rsidRPr="002B31BA">
              <w:rPr>
                <w:rFonts w:ascii="Tahoma" w:hAnsi="Tahoma" w:cs="Tahoma"/>
                <w:sz w:val="24"/>
              </w:rPr>
              <w:t>What did you consider to come up with your design or plan of each member’s room?</w:t>
            </w:r>
          </w:p>
          <w:p w:rsidR="00562246" w:rsidRPr="002B31BA" w:rsidRDefault="00562246" w:rsidP="00562246">
            <w:pPr>
              <w:pStyle w:val="NoSpacing"/>
              <w:numPr>
                <w:ilvl w:val="0"/>
                <w:numId w:val="3"/>
              </w:numPr>
              <w:rPr>
                <w:rFonts w:ascii="Tahoma" w:hAnsi="Tahoma" w:cs="Tahoma"/>
                <w:sz w:val="24"/>
              </w:rPr>
            </w:pPr>
            <w:r w:rsidRPr="002B31BA">
              <w:rPr>
                <w:rFonts w:ascii="Tahoma" w:hAnsi="Tahoma" w:cs="Tahoma"/>
                <w:sz w:val="24"/>
              </w:rPr>
              <w:t>How important that you know about your classmate in building the house?</w:t>
            </w:r>
          </w:p>
          <w:p w:rsidR="00AC5559" w:rsidRPr="002B31BA" w:rsidRDefault="00AC5559" w:rsidP="00D64549">
            <w:pPr>
              <w:pStyle w:val="NoSpacing"/>
              <w:rPr>
                <w:rFonts w:ascii="Tahoma" w:hAnsi="Tahoma" w:cs="Tahoma"/>
                <w:sz w:val="24"/>
              </w:rPr>
            </w:pPr>
          </w:p>
          <w:p w:rsidR="00AC5559" w:rsidRPr="002B31BA" w:rsidRDefault="00AC5559" w:rsidP="00D64549"/>
          <w:p w:rsidR="00AC5559" w:rsidRPr="002B31BA" w:rsidRDefault="00AC5559" w:rsidP="00D64549">
            <w:pPr>
              <w:spacing w:line="360" w:lineRule="auto"/>
              <w:rPr>
                <w:rFonts w:ascii="Tahoma" w:hAnsi="Tahoma" w:cs="Tahoma"/>
                <w:b/>
                <w:sz w:val="24"/>
                <w:szCs w:val="24"/>
              </w:rPr>
            </w:pPr>
            <w:r w:rsidRPr="002B31BA">
              <w:rPr>
                <w:rFonts w:ascii="Tahoma" w:eastAsia="Times New Roman" w:hAnsi="Tahoma" w:cs="Tahoma"/>
                <w:sz w:val="24"/>
                <w:szCs w:val="24"/>
              </w:rPr>
              <w:t xml:space="preserve"> </w:t>
            </w:r>
          </w:p>
        </w:tc>
      </w:tr>
      <w:tr w:rsidR="00AC5559" w:rsidRPr="002B31BA" w:rsidTr="00D64549">
        <w:trPr>
          <w:trHeight w:val="666"/>
        </w:trPr>
        <w:tc>
          <w:tcPr>
            <w:tcW w:w="3978" w:type="dxa"/>
          </w:tcPr>
          <w:p w:rsidR="00AC5559" w:rsidRPr="002B31BA" w:rsidRDefault="00AC5559" w:rsidP="00D64549">
            <w:pPr>
              <w:pStyle w:val="PlainText"/>
              <w:spacing w:line="360" w:lineRule="auto"/>
              <w:jc w:val="both"/>
              <w:rPr>
                <w:rFonts w:ascii="Tahoma" w:hAnsi="Tahoma" w:cs="Tahoma"/>
                <w:b/>
                <w:sz w:val="24"/>
                <w:szCs w:val="24"/>
              </w:rPr>
            </w:pPr>
            <w:r w:rsidRPr="002B31BA">
              <w:rPr>
                <w:rFonts w:ascii="Tahoma" w:hAnsi="Tahoma" w:cs="Tahoma"/>
                <w:b/>
                <w:sz w:val="24"/>
                <w:szCs w:val="24"/>
              </w:rPr>
              <w:t xml:space="preserve">References: </w:t>
            </w:r>
          </w:p>
          <w:p w:rsidR="00AC5559" w:rsidRPr="002B31BA" w:rsidRDefault="00AC5559" w:rsidP="00AC5559">
            <w:pPr>
              <w:pStyle w:val="NoSpacing"/>
              <w:numPr>
                <w:ilvl w:val="0"/>
                <w:numId w:val="2"/>
              </w:numPr>
              <w:rPr>
                <w:rFonts w:ascii="Tahoma" w:hAnsi="Tahoma" w:cs="Tahoma"/>
                <w:b/>
                <w:sz w:val="24"/>
                <w:szCs w:val="24"/>
              </w:rPr>
            </w:pPr>
            <w:r w:rsidRPr="002B31BA">
              <w:rPr>
                <w:rFonts w:ascii="Tahoma" w:hAnsi="Tahoma" w:cs="Tahoma"/>
                <w:b/>
                <w:sz w:val="24"/>
                <w:szCs w:val="24"/>
              </w:rPr>
              <w:t>Group Dynamics: its characteristics, stages, types and other Details | Management</w:t>
            </w:r>
          </w:p>
          <w:p w:rsidR="00AC5559" w:rsidRPr="002B31BA" w:rsidRDefault="001E5D1A" w:rsidP="00AC5559">
            <w:pPr>
              <w:pStyle w:val="NoSpacing"/>
              <w:ind w:left="720"/>
              <w:rPr>
                <w:rFonts w:ascii="Tahoma" w:hAnsi="Tahoma" w:cs="Tahoma"/>
                <w:sz w:val="24"/>
                <w:szCs w:val="24"/>
              </w:rPr>
            </w:pPr>
            <w:hyperlink r:id="rId8" w:history="1">
              <w:r w:rsidR="00AC5559" w:rsidRPr="002B31BA">
                <w:rPr>
                  <w:rStyle w:val="Hyperlink"/>
                  <w:rFonts w:ascii="Tahoma" w:hAnsi="Tahoma" w:cs="Tahoma"/>
                  <w:color w:val="auto"/>
                  <w:sz w:val="24"/>
                  <w:szCs w:val="24"/>
                </w:rPr>
                <w:t>http://www.yourarticlelibrary.com/management/group-dynamics-its-characteristics-stages-types-and-other-details-management/5363/</w:t>
              </w:r>
            </w:hyperlink>
          </w:p>
          <w:p w:rsidR="00102389" w:rsidRPr="002B31BA" w:rsidRDefault="00102389" w:rsidP="00102389">
            <w:pPr>
              <w:pStyle w:val="NoSpacing"/>
              <w:numPr>
                <w:ilvl w:val="0"/>
                <w:numId w:val="2"/>
              </w:numPr>
              <w:rPr>
                <w:rFonts w:ascii="Tahoma" w:hAnsi="Tahoma" w:cs="Tahoma"/>
                <w:sz w:val="24"/>
                <w:szCs w:val="24"/>
              </w:rPr>
            </w:pPr>
            <w:r w:rsidRPr="002B31BA">
              <w:rPr>
                <w:rFonts w:ascii="Tahoma" w:hAnsi="Tahoma" w:cs="Tahoma"/>
                <w:b/>
                <w:sz w:val="24"/>
                <w:szCs w:val="24"/>
              </w:rPr>
              <w:t>Group Processes and Behavior</w:t>
            </w:r>
          </w:p>
          <w:p w:rsidR="00102389" w:rsidRPr="002B31BA" w:rsidRDefault="001E5D1A" w:rsidP="00102389">
            <w:pPr>
              <w:pStyle w:val="NoSpacing"/>
              <w:ind w:left="720"/>
              <w:rPr>
                <w:rFonts w:ascii="Tahoma" w:hAnsi="Tahoma" w:cs="Tahoma"/>
                <w:sz w:val="24"/>
                <w:szCs w:val="24"/>
              </w:rPr>
            </w:pPr>
            <w:hyperlink r:id="rId9" w:history="1">
              <w:r w:rsidR="00102389" w:rsidRPr="002B31BA">
                <w:rPr>
                  <w:rStyle w:val="Hyperlink"/>
                  <w:rFonts w:ascii="Tahoma" w:hAnsi="Tahoma" w:cs="Tahoma"/>
                  <w:color w:val="auto"/>
                  <w:sz w:val="24"/>
                  <w:szCs w:val="24"/>
                </w:rPr>
                <w:t>http://wps.prenhall.com/wps/media/objects/126/129348/IM/IMChap14.pdf</w:t>
              </w:r>
            </w:hyperlink>
            <w:r w:rsidR="00102389" w:rsidRPr="002B31BA">
              <w:rPr>
                <w:rFonts w:ascii="Tahoma" w:hAnsi="Tahoma" w:cs="Tahoma"/>
                <w:sz w:val="24"/>
                <w:szCs w:val="24"/>
              </w:rPr>
              <w:t xml:space="preserve"> </w:t>
            </w:r>
          </w:p>
          <w:p w:rsidR="00102389" w:rsidRPr="002B31BA" w:rsidRDefault="00102389" w:rsidP="00102389">
            <w:pPr>
              <w:pStyle w:val="NoSpacing"/>
              <w:numPr>
                <w:ilvl w:val="0"/>
                <w:numId w:val="2"/>
              </w:numPr>
              <w:rPr>
                <w:rFonts w:ascii="Tahoma" w:hAnsi="Tahoma" w:cs="Tahoma"/>
                <w:b/>
                <w:kern w:val="36"/>
              </w:rPr>
            </w:pPr>
            <w:r w:rsidRPr="002B31BA">
              <w:rPr>
                <w:rFonts w:ascii="Tahoma" w:hAnsi="Tahoma" w:cs="Tahoma"/>
                <w:b/>
                <w:kern w:val="36"/>
              </w:rPr>
              <w:t>Organizational Behaviour, Group Dynamics &amp; Teamwork</w:t>
            </w:r>
          </w:p>
          <w:p w:rsidR="00102389" w:rsidRPr="002B31BA" w:rsidRDefault="001E5D1A" w:rsidP="00102389">
            <w:pPr>
              <w:pStyle w:val="NoSpacing"/>
              <w:ind w:left="720"/>
              <w:rPr>
                <w:rFonts w:ascii="Tahoma" w:hAnsi="Tahoma" w:cs="Tahoma"/>
                <w:sz w:val="24"/>
                <w:szCs w:val="24"/>
              </w:rPr>
            </w:pPr>
            <w:hyperlink r:id="rId10" w:history="1">
              <w:r w:rsidR="00102389" w:rsidRPr="002B31BA">
                <w:rPr>
                  <w:rStyle w:val="Hyperlink"/>
                  <w:rFonts w:ascii="Tahoma" w:hAnsi="Tahoma" w:cs="Tahoma"/>
                  <w:color w:val="auto"/>
                  <w:sz w:val="24"/>
                  <w:szCs w:val="24"/>
                </w:rPr>
                <w:t>https://www.linkedin.com/pulse/20140718083451-209199866-organizational-</w:t>
              </w:r>
              <w:r w:rsidR="00102389" w:rsidRPr="002B31BA">
                <w:rPr>
                  <w:rStyle w:val="Hyperlink"/>
                  <w:rFonts w:ascii="Tahoma" w:hAnsi="Tahoma" w:cs="Tahoma"/>
                  <w:color w:val="auto"/>
                  <w:sz w:val="24"/>
                  <w:szCs w:val="24"/>
                </w:rPr>
                <w:lastRenderedPageBreak/>
                <w:t>behaviour-group-dynamics-teamwork</w:t>
              </w:r>
            </w:hyperlink>
            <w:r w:rsidR="00102389" w:rsidRPr="002B31BA">
              <w:rPr>
                <w:rFonts w:ascii="Tahoma" w:hAnsi="Tahoma" w:cs="Tahoma"/>
                <w:sz w:val="24"/>
                <w:szCs w:val="24"/>
              </w:rPr>
              <w:t xml:space="preserve"> </w:t>
            </w:r>
          </w:p>
        </w:tc>
        <w:tc>
          <w:tcPr>
            <w:tcW w:w="5768" w:type="dxa"/>
            <w:vMerge/>
          </w:tcPr>
          <w:p w:rsidR="00AC5559" w:rsidRPr="002B31BA" w:rsidRDefault="00AC5559" w:rsidP="00D64549">
            <w:pPr>
              <w:spacing w:line="360" w:lineRule="auto"/>
              <w:rPr>
                <w:rFonts w:ascii="Tahoma" w:eastAsia="Times New Roman" w:hAnsi="Tahoma" w:cs="Tahoma"/>
                <w:sz w:val="24"/>
                <w:szCs w:val="24"/>
              </w:rPr>
            </w:pPr>
          </w:p>
        </w:tc>
      </w:tr>
      <w:tr w:rsidR="00AC5559" w:rsidRPr="002B31BA" w:rsidTr="00D64549">
        <w:trPr>
          <w:trHeight w:val="666"/>
        </w:trPr>
        <w:tc>
          <w:tcPr>
            <w:tcW w:w="3978" w:type="dxa"/>
          </w:tcPr>
          <w:p w:rsidR="00AC5559" w:rsidRPr="002B31BA" w:rsidRDefault="00AC5559" w:rsidP="00D64549">
            <w:pPr>
              <w:rPr>
                <w:rFonts w:ascii="Tahoma" w:hAnsi="Tahoma" w:cs="Tahoma"/>
                <w:b/>
                <w:sz w:val="24"/>
              </w:rPr>
            </w:pPr>
            <w:r w:rsidRPr="002B31BA">
              <w:rPr>
                <w:rFonts w:ascii="Tahoma" w:hAnsi="Tahoma" w:cs="Tahoma"/>
                <w:b/>
                <w:sz w:val="24"/>
              </w:rPr>
              <w:lastRenderedPageBreak/>
              <w:t>Abstraction</w:t>
            </w:r>
          </w:p>
          <w:p w:rsidR="00AC5559" w:rsidRPr="002B31BA" w:rsidRDefault="00AC5559" w:rsidP="00D64549">
            <w:pPr>
              <w:rPr>
                <w:rFonts w:ascii="Tahoma" w:hAnsi="Tahoma" w:cs="Tahoma"/>
                <w:b/>
                <w:sz w:val="24"/>
              </w:rPr>
            </w:pPr>
          </w:p>
          <w:p w:rsidR="00AC5559" w:rsidRPr="002B31BA" w:rsidRDefault="00AC5559" w:rsidP="00AC5559">
            <w:pPr>
              <w:pStyle w:val="NoSpacing"/>
              <w:rPr>
                <w:rFonts w:ascii="Tahoma" w:hAnsi="Tahoma" w:cs="Tahoma"/>
                <w:sz w:val="24"/>
                <w:szCs w:val="24"/>
              </w:rPr>
            </w:pPr>
            <w:r w:rsidRPr="002B31BA">
              <w:rPr>
                <w:rFonts w:ascii="Tahoma" w:hAnsi="Tahoma" w:cs="Tahoma"/>
                <w:sz w:val="24"/>
                <w:szCs w:val="24"/>
              </w:rPr>
              <w:t> </w:t>
            </w:r>
            <w:r w:rsidRPr="002B31BA">
              <w:rPr>
                <w:rFonts w:ascii="Tahoma" w:hAnsi="Tahoma" w:cs="Tahoma"/>
                <w:b/>
                <w:sz w:val="24"/>
                <w:szCs w:val="24"/>
              </w:rPr>
              <w:t>Behavioral Approach</w:t>
            </w:r>
            <w:r w:rsidRPr="002B31BA">
              <w:rPr>
                <w:rFonts w:ascii="Tahoma" w:hAnsi="Tahoma" w:cs="Tahoma"/>
                <w:sz w:val="24"/>
                <w:szCs w:val="24"/>
              </w:rPr>
              <w:t xml:space="preserve"> </w:t>
            </w:r>
          </w:p>
          <w:p w:rsidR="00AC5559" w:rsidRPr="002B31BA" w:rsidRDefault="00AC5559" w:rsidP="00AC5559">
            <w:pPr>
              <w:pStyle w:val="NoSpacing"/>
              <w:rPr>
                <w:rFonts w:ascii="Tahoma" w:hAnsi="Tahoma" w:cs="Tahoma"/>
                <w:sz w:val="24"/>
                <w:szCs w:val="24"/>
              </w:rPr>
            </w:pPr>
          </w:p>
          <w:p w:rsidR="00AC5559" w:rsidRPr="002B31BA" w:rsidRDefault="00AC5559" w:rsidP="00AC5559">
            <w:pPr>
              <w:pStyle w:val="NoSpacing"/>
              <w:rPr>
                <w:rFonts w:ascii="Tahoma" w:hAnsi="Tahoma" w:cs="Tahoma"/>
                <w:sz w:val="24"/>
                <w:szCs w:val="24"/>
              </w:rPr>
            </w:pPr>
            <w:r w:rsidRPr="002B31BA">
              <w:rPr>
                <w:rFonts w:ascii="Tahoma" w:hAnsi="Tahoma" w:cs="Tahoma"/>
                <w:sz w:val="24"/>
                <w:szCs w:val="24"/>
              </w:rPr>
              <w:t xml:space="preserve">Human behavior is learned, thus all behavior can be unlearned and new behaviors learned in its place. Behaviorism is concerned primarily with the observable and measurable aspects of human behavior. Therefore when behaviors become unacceptable, they can be unlearned. </w:t>
            </w:r>
          </w:p>
          <w:p w:rsidR="00AC5559" w:rsidRPr="002B31BA" w:rsidRDefault="00AC5559" w:rsidP="00AC5559">
            <w:pPr>
              <w:pStyle w:val="NoSpacing"/>
              <w:rPr>
                <w:rFonts w:ascii="Tahoma" w:hAnsi="Tahoma" w:cs="Tahoma"/>
                <w:sz w:val="24"/>
                <w:szCs w:val="24"/>
              </w:rPr>
            </w:pPr>
          </w:p>
          <w:p w:rsidR="00A446E3" w:rsidRPr="002B31BA" w:rsidRDefault="00A446E3" w:rsidP="00A446E3">
            <w:pPr>
              <w:pStyle w:val="NoSpacing"/>
              <w:rPr>
                <w:rFonts w:ascii="Tahoma" w:eastAsia="Times New Roman" w:hAnsi="Tahoma" w:cs="Tahoma"/>
                <w:b/>
                <w:sz w:val="24"/>
              </w:rPr>
            </w:pPr>
            <w:r w:rsidRPr="002B31BA">
              <w:rPr>
                <w:rFonts w:ascii="Tahoma" w:eastAsia="Times New Roman" w:hAnsi="Tahoma" w:cs="Tahoma"/>
                <w:b/>
                <w:sz w:val="24"/>
              </w:rPr>
              <w:t>Types of Behavior in Group</w:t>
            </w:r>
          </w:p>
          <w:p w:rsidR="00A446E3" w:rsidRPr="002B31BA" w:rsidRDefault="00A446E3" w:rsidP="00A446E3">
            <w:pPr>
              <w:pStyle w:val="NoSpacing"/>
              <w:rPr>
                <w:rFonts w:ascii="Tahoma" w:eastAsia="Times New Roman" w:hAnsi="Tahoma" w:cs="Tahoma"/>
                <w:sz w:val="24"/>
              </w:rPr>
            </w:pPr>
          </w:p>
          <w:p w:rsidR="00A446E3" w:rsidRPr="002B31BA" w:rsidRDefault="00A446E3" w:rsidP="00A446E3">
            <w:pPr>
              <w:pStyle w:val="NoSpacing"/>
              <w:rPr>
                <w:rFonts w:ascii="Tahoma" w:eastAsia="Times New Roman" w:hAnsi="Tahoma" w:cs="Tahoma"/>
                <w:b/>
                <w:sz w:val="24"/>
              </w:rPr>
            </w:pPr>
            <w:r w:rsidRPr="002B31BA">
              <w:rPr>
                <w:rFonts w:ascii="Tahoma" w:eastAsia="Times New Roman" w:hAnsi="Tahoma" w:cs="Tahoma"/>
                <w:b/>
                <w:sz w:val="24"/>
              </w:rPr>
              <w:t>Task Functions</w:t>
            </w:r>
          </w:p>
          <w:p w:rsidR="00A446E3" w:rsidRPr="002B31BA" w:rsidRDefault="00A446E3" w:rsidP="00A446E3">
            <w:pPr>
              <w:pStyle w:val="NoSpacing"/>
              <w:rPr>
                <w:rFonts w:ascii="Tahoma" w:eastAsia="Times New Roman" w:hAnsi="Tahoma" w:cs="Tahoma"/>
                <w:sz w:val="24"/>
              </w:rPr>
            </w:pPr>
            <w:r w:rsidRPr="002B31BA">
              <w:rPr>
                <w:rFonts w:ascii="Tahoma" w:eastAsia="Times New Roman" w:hAnsi="Tahoma" w:cs="Tahoma"/>
                <w:sz w:val="24"/>
              </w:rPr>
              <w:t xml:space="preserve">      - directed towards problem solving, the accomplishment of the tasks of the group and the achievements of is goals.</w:t>
            </w:r>
          </w:p>
          <w:p w:rsidR="00A446E3" w:rsidRPr="002B31BA" w:rsidRDefault="00A446E3" w:rsidP="00A446E3">
            <w:pPr>
              <w:pStyle w:val="NoSpacing"/>
              <w:rPr>
                <w:rFonts w:ascii="Tahoma" w:eastAsia="Times New Roman" w:hAnsi="Tahoma" w:cs="Tahoma"/>
                <w:sz w:val="24"/>
              </w:rPr>
            </w:pPr>
          </w:p>
          <w:p w:rsidR="00A446E3" w:rsidRPr="002B31BA" w:rsidRDefault="00A446E3" w:rsidP="00A446E3">
            <w:pPr>
              <w:pStyle w:val="NoSpacing"/>
              <w:rPr>
                <w:rFonts w:ascii="Tahoma" w:eastAsia="Times New Roman" w:hAnsi="Tahoma" w:cs="Tahoma"/>
                <w:b/>
                <w:sz w:val="24"/>
              </w:rPr>
            </w:pPr>
            <w:r w:rsidRPr="002B31BA">
              <w:rPr>
                <w:rFonts w:ascii="Tahoma" w:eastAsia="Times New Roman" w:hAnsi="Tahoma" w:cs="Tahoma"/>
                <w:b/>
                <w:sz w:val="24"/>
              </w:rPr>
              <w:t>Maintenance Functions</w:t>
            </w:r>
          </w:p>
          <w:p w:rsidR="00A446E3" w:rsidRPr="002B31BA" w:rsidRDefault="00A446E3" w:rsidP="00A446E3">
            <w:pPr>
              <w:pStyle w:val="NoSpacing"/>
              <w:rPr>
                <w:rFonts w:ascii="Tahoma" w:eastAsia="Times New Roman" w:hAnsi="Tahoma" w:cs="Tahoma"/>
                <w:sz w:val="24"/>
              </w:rPr>
            </w:pPr>
            <w:r w:rsidRPr="002B31BA">
              <w:rPr>
                <w:rFonts w:ascii="Tahoma" w:eastAsia="Times New Roman" w:hAnsi="Tahoma" w:cs="Tahoma"/>
                <w:sz w:val="24"/>
              </w:rPr>
              <w:t xml:space="preserve">       - concerned with the emotional life of a group and directed towards building and maintaining the group as an effective working unit.</w:t>
            </w:r>
          </w:p>
          <w:p w:rsidR="00A446E3" w:rsidRPr="002B31BA" w:rsidRDefault="00A446E3" w:rsidP="00A446E3">
            <w:pPr>
              <w:pStyle w:val="NoSpacing"/>
              <w:rPr>
                <w:rFonts w:ascii="Tahoma" w:hAnsi="Tahoma" w:cs="Tahoma"/>
                <w:sz w:val="24"/>
                <w:szCs w:val="24"/>
              </w:rPr>
            </w:pPr>
          </w:p>
          <w:p w:rsidR="00AC5559" w:rsidRPr="002B31BA" w:rsidRDefault="00AC5559" w:rsidP="00AC5559">
            <w:pPr>
              <w:pStyle w:val="NoSpacing"/>
              <w:rPr>
                <w:rFonts w:ascii="Tahoma" w:eastAsia="Times New Roman" w:hAnsi="Tahoma" w:cs="Tahoma"/>
                <w:b/>
                <w:bCs/>
                <w:sz w:val="24"/>
                <w:szCs w:val="24"/>
              </w:rPr>
            </w:pPr>
            <w:r w:rsidRPr="002B31BA">
              <w:rPr>
                <w:rFonts w:ascii="Tahoma" w:eastAsia="Times New Roman" w:hAnsi="Tahoma" w:cs="Tahoma"/>
                <w:b/>
                <w:bCs/>
                <w:sz w:val="24"/>
                <w:szCs w:val="24"/>
                <w:bdr w:val="none" w:sz="0" w:space="0" w:color="auto" w:frame="1"/>
              </w:rPr>
              <w:t>Factors Affecting Group Behaviour:</w:t>
            </w:r>
          </w:p>
          <w:p w:rsidR="00AC5559" w:rsidRPr="002B31BA" w:rsidRDefault="00AC5559" w:rsidP="00AC5559">
            <w:pPr>
              <w:pStyle w:val="NoSpacing"/>
              <w:rPr>
                <w:rFonts w:ascii="Tahoma" w:eastAsia="Times New Roman" w:hAnsi="Tahoma" w:cs="Tahoma"/>
                <w:b/>
                <w:bCs/>
                <w:sz w:val="24"/>
                <w:szCs w:val="24"/>
              </w:rPr>
            </w:pPr>
            <w:r w:rsidRPr="002B31BA">
              <w:rPr>
                <w:rFonts w:ascii="Tahoma" w:eastAsia="Times New Roman" w:hAnsi="Tahoma" w:cs="Tahoma"/>
                <w:b/>
                <w:bCs/>
                <w:sz w:val="24"/>
                <w:szCs w:val="24"/>
                <w:bdr w:val="none" w:sz="0" w:space="0" w:color="auto" w:frame="1"/>
              </w:rPr>
              <w:t>1. Group Member Resources:</w:t>
            </w:r>
          </w:p>
          <w:p w:rsidR="00AC5559" w:rsidRPr="002B31BA" w:rsidRDefault="00AC5559" w:rsidP="00AC5559">
            <w:pPr>
              <w:pStyle w:val="NoSpacing"/>
              <w:rPr>
                <w:rFonts w:ascii="Tahoma" w:eastAsia="Times New Roman" w:hAnsi="Tahoma" w:cs="Tahoma"/>
                <w:sz w:val="24"/>
                <w:szCs w:val="24"/>
              </w:rPr>
            </w:pPr>
            <w:r w:rsidRPr="002B31BA">
              <w:rPr>
                <w:rFonts w:ascii="Tahoma" w:eastAsia="Times New Roman" w:hAnsi="Tahoma" w:cs="Tahoma"/>
                <w:sz w:val="24"/>
                <w:szCs w:val="24"/>
              </w:rPr>
              <w:t>The members’ knowledge, abilities, skills; and personality characteristics (sociability, self- reliance, and independence) are the resources the group members bring in with them. The success depends upon these resources as useful to the task.</w:t>
            </w:r>
          </w:p>
          <w:p w:rsidR="00AC5559" w:rsidRPr="002B31BA" w:rsidRDefault="00AC5559" w:rsidP="00AC5559">
            <w:pPr>
              <w:pStyle w:val="NoSpacing"/>
              <w:rPr>
                <w:rFonts w:ascii="Tahoma" w:eastAsia="Times New Roman" w:hAnsi="Tahoma" w:cs="Tahoma"/>
                <w:b/>
                <w:bCs/>
                <w:sz w:val="24"/>
                <w:szCs w:val="24"/>
              </w:rPr>
            </w:pPr>
            <w:r w:rsidRPr="002B31BA">
              <w:rPr>
                <w:rFonts w:ascii="Tahoma" w:eastAsia="Times New Roman" w:hAnsi="Tahoma" w:cs="Tahoma"/>
                <w:b/>
                <w:bCs/>
                <w:sz w:val="24"/>
                <w:szCs w:val="24"/>
                <w:bdr w:val="none" w:sz="0" w:space="0" w:color="auto" w:frame="1"/>
              </w:rPr>
              <w:t>2. Group Structure:</w:t>
            </w:r>
          </w:p>
          <w:p w:rsidR="00AC5559" w:rsidRPr="002B31BA" w:rsidRDefault="00AC5559" w:rsidP="00AC5559">
            <w:pPr>
              <w:pStyle w:val="NoSpacing"/>
              <w:rPr>
                <w:rFonts w:ascii="Tahoma" w:eastAsia="Times New Roman" w:hAnsi="Tahoma" w:cs="Tahoma"/>
                <w:sz w:val="24"/>
                <w:szCs w:val="24"/>
              </w:rPr>
            </w:pPr>
            <w:r w:rsidRPr="002B31BA">
              <w:rPr>
                <w:rFonts w:ascii="Tahoma" w:eastAsia="Times New Roman" w:hAnsi="Tahoma" w:cs="Tahoma"/>
                <w:b/>
                <w:bCs/>
                <w:sz w:val="24"/>
                <w:szCs w:val="24"/>
                <w:bdr w:val="none" w:sz="0" w:space="0" w:color="auto" w:frame="1"/>
              </w:rPr>
              <w:t>Group Size:</w:t>
            </w:r>
          </w:p>
          <w:p w:rsidR="002B31BA" w:rsidRPr="002B31BA" w:rsidRDefault="002B31BA" w:rsidP="002B31BA">
            <w:pPr>
              <w:pStyle w:val="NoSpacing"/>
              <w:rPr>
                <w:rFonts w:ascii="Tahoma" w:hAnsi="Tahoma" w:cs="Tahoma"/>
                <w:b/>
                <w:sz w:val="24"/>
                <w:szCs w:val="24"/>
              </w:rPr>
            </w:pPr>
            <w:r w:rsidRPr="002B31BA">
              <w:rPr>
                <w:rFonts w:ascii="Tahoma" w:hAnsi="Tahoma" w:cs="Tahoma"/>
                <w:b/>
                <w:sz w:val="24"/>
                <w:szCs w:val="24"/>
                <w:bdr w:val="none" w:sz="0" w:space="0" w:color="auto" w:frame="1"/>
              </w:rPr>
              <w:lastRenderedPageBreak/>
              <w:t>3. Group Processes</w:t>
            </w:r>
            <w:r w:rsidRPr="002B31BA">
              <w:rPr>
                <w:rFonts w:ascii="Tahoma" w:hAnsi="Tahoma" w:cs="Tahoma"/>
                <w:b/>
                <w:sz w:val="24"/>
                <w:szCs w:val="24"/>
              </w:rPr>
              <w:t>:</w:t>
            </w:r>
          </w:p>
          <w:p w:rsidR="002B31BA" w:rsidRPr="002B31BA" w:rsidRDefault="002B31BA" w:rsidP="002B31BA">
            <w:pPr>
              <w:pStyle w:val="NoSpacing"/>
              <w:rPr>
                <w:rFonts w:ascii="Tahoma" w:hAnsi="Tahoma" w:cs="Tahoma"/>
                <w:sz w:val="24"/>
                <w:szCs w:val="24"/>
              </w:rPr>
            </w:pPr>
            <w:r w:rsidRPr="002B31BA">
              <w:rPr>
                <w:rFonts w:ascii="Tahoma" w:hAnsi="Tahoma" w:cs="Tahoma"/>
                <w:sz w:val="24"/>
                <w:szCs w:val="24"/>
              </w:rPr>
              <w:t xml:space="preserve">Decision-making by a group is superior, because group generates more information and knowledge, generates diverse alternatives, increases acceptance of a solution, and increases legitimacy. </w:t>
            </w:r>
          </w:p>
          <w:p w:rsidR="002B31BA" w:rsidRPr="002B31BA" w:rsidRDefault="002B31BA" w:rsidP="002B31BA">
            <w:pPr>
              <w:pStyle w:val="NoSpacing"/>
              <w:rPr>
                <w:rFonts w:ascii="Tahoma" w:hAnsi="Tahoma" w:cs="Tahoma"/>
                <w:sz w:val="24"/>
                <w:szCs w:val="24"/>
              </w:rPr>
            </w:pPr>
            <w:r w:rsidRPr="002B31BA">
              <w:rPr>
                <w:rFonts w:ascii="Tahoma" w:hAnsi="Tahoma" w:cs="Tahoma"/>
                <w:sz w:val="24"/>
                <w:szCs w:val="24"/>
              </w:rPr>
              <w:t>Decisions take longer time, minority is dominated, pressure is applied to conform to group decisions, and none is responsible for the decisions. Group processes also include communication, conflict management, and leadership.</w:t>
            </w:r>
          </w:p>
          <w:p w:rsidR="002B31BA" w:rsidRPr="002B31BA" w:rsidRDefault="002B31BA" w:rsidP="002B31BA">
            <w:pPr>
              <w:pStyle w:val="NoSpacing"/>
              <w:rPr>
                <w:rFonts w:ascii="Tahoma" w:eastAsia="Times New Roman" w:hAnsi="Tahoma" w:cs="Tahoma"/>
                <w:b/>
                <w:sz w:val="24"/>
              </w:rPr>
            </w:pPr>
          </w:p>
          <w:p w:rsidR="00AC5559" w:rsidRPr="002B31BA" w:rsidRDefault="00AC5559" w:rsidP="002B31BA">
            <w:pPr>
              <w:pStyle w:val="NoSpacing"/>
              <w:rPr>
                <w:rFonts w:ascii="Tahoma" w:hAnsi="Tahoma" w:cs="Tahoma"/>
                <w:sz w:val="24"/>
              </w:rPr>
            </w:pPr>
          </w:p>
        </w:tc>
        <w:tc>
          <w:tcPr>
            <w:tcW w:w="5768" w:type="dxa"/>
          </w:tcPr>
          <w:p w:rsidR="00AC5559" w:rsidRPr="002B31BA" w:rsidRDefault="00AC5559" w:rsidP="00D64549">
            <w:pPr>
              <w:pStyle w:val="NoSpacing"/>
              <w:rPr>
                <w:rFonts w:eastAsia="Times New Roman"/>
              </w:rPr>
            </w:pPr>
          </w:p>
          <w:p w:rsidR="002B31BA" w:rsidRPr="002B31BA" w:rsidRDefault="002B31BA" w:rsidP="002B31BA">
            <w:pPr>
              <w:pStyle w:val="NoSpacing"/>
              <w:rPr>
                <w:rFonts w:ascii="Tahoma" w:eastAsia="Times New Roman" w:hAnsi="Tahoma" w:cs="Tahoma"/>
                <w:sz w:val="24"/>
                <w:szCs w:val="24"/>
              </w:rPr>
            </w:pPr>
            <w:r w:rsidRPr="002B31BA">
              <w:rPr>
                <w:rFonts w:ascii="Tahoma" w:eastAsia="Times New Roman" w:hAnsi="Tahoma" w:cs="Tahoma"/>
                <w:sz w:val="24"/>
                <w:szCs w:val="24"/>
              </w:rPr>
              <w:t>Group size can vary from 2 people to a very large number of people. Small groups of two to ten are thought to be more effective because each member has ample opportunity to take part and engage actively in the group. Large groups may waste time by deciding on processes and trying to decide who should participate next.</w:t>
            </w:r>
          </w:p>
          <w:p w:rsidR="002B31BA" w:rsidRPr="002B31BA" w:rsidRDefault="002B31BA" w:rsidP="002B31BA">
            <w:pPr>
              <w:pStyle w:val="NoSpacing"/>
              <w:rPr>
                <w:rFonts w:ascii="Tahoma" w:eastAsia="Times New Roman" w:hAnsi="Tahoma" w:cs="Tahoma"/>
                <w:sz w:val="24"/>
                <w:szCs w:val="24"/>
              </w:rPr>
            </w:pPr>
            <w:r w:rsidRPr="002B31BA">
              <w:rPr>
                <w:rFonts w:ascii="Tahoma" w:eastAsia="Times New Roman" w:hAnsi="Tahoma" w:cs="Tahoma"/>
                <w:b/>
                <w:bCs/>
                <w:sz w:val="24"/>
                <w:szCs w:val="24"/>
                <w:bdr w:val="none" w:sz="0" w:space="0" w:color="auto" w:frame="1"/>
              </w:rPr>
              <w:t>Group Roles</w:t>
            </w:r>
            <w:r w:rsidRPr="002B31BA">
              <w:rPr>
                <w:rFonts w:ascii="Tahoma" w:eastAsia="Times New Roman" w:hAnsi="Tahoma" w:cs="Tahoma"/>
                <w:sz w:val="24"/>
                <w:szCs w:val="24"/>
              </w:rPr>
              <w:t>:</w:t>
            </w:r>
          </w:p>
          <w:p w:rsidR="002B31BA" w:rsidRPr="002B31BA" w:rsidRDefault="002B31BA" w:rsidP="002B31BA">
            <w:pPr>
              <w:pStyle w:val="NoSpacing"/>
              <w:rPr>
                <w:rFonts w:ascii="Tahoma" w:eastAsia="Times New Roman" w:hAnsi="Tahoma" w:cs="Tahoma"/>
                <w:sz w:val="24"/>
                <w:szCs w:val="24"/>
              </w:rPr>
            </w:pPr>
            <w:r w:rsidRPr="002B31BA">
              <w:rPr>
                <w:rFonts w:ascii="Tahoma" w:eastAsia="Times New Roman" w:hAnsi="Tahoma" w:cs="Tahoma"/>
                <w:sz w:val="24"/>
                <w:szCs w:val="24"/>
              </w:rPr>
              <w:t>In formal groups, roles are always predetermined and assigned to members. Each role shall have specific responsibilities and duties. There are, however, emergent roles that develop naturally to meet the needs of the groups.</w:t>
            </w:r>
          </w:p>
          <w:p w:rsidR="002B31BA" w:rsidRPr="002B31BA" w:rsidRDefault="002B31BA" w:rsidP="002B31BA">
            <w:pPr>
              <w:pStyle w:val="NoSpacing"/>
              <w:rPr>
                <w:rFonts w:ascii="Tahoma" w:hAnsi="Tahoma" w:cs="Tahoma"/>
                <w:sz w:val="24"/>
                <w:szCs w:val="24"/>
              </w:rPr>
            </w:pPr>
            <w:r w:rsidRPr="002B31BA">
              <w:rPr>
                <w:rFonts w:ascii="Tahoma" w:eastAsia="Times New Roman" w:hAnsi="Tahoma" w:cs="Tahoma"/>
                <w:sz w:val="24"/>
                <w:szCs w:val="24"/>
              </w:rPr>
              <w:t xml:space="preserve">These emergent roles will often substitute the assigned roles as individuals begin to express themselves and become more assertive. </w:t>
            </w:r>
          </w:p>
          <w:p w:rsidR="00562246" w:rsidRPr="002B31BA" w:rsidRDefault="00562246" w:rsidP="00562246">
            <w:pPr>
              <w:pStyle w:val="NoSpacing"/>
              <w:rPr>
                <w:rFonts w:ascii="Tahoma" w:hAnsi="Tahoma" w:cs="Tahoma"/>
                <w:sz w:val="24"/>
                <w:szCs w:val="24"/>
              </w:rPr>
            </w:pPr>
            <w:r w:rsidRPr="002B31BA">
              <w:rPr>
                <w:rFonts w:ascii="Tahoma" w:hAnsi="Tahoma" w:cs="Tahoma"/>
                <w:b/>
                <w:bCs/>
                <w:sz w:val="24"/>
                <w:szCs w:val="24"/>
                <w:bdr w:val="none" w:sz="0" w:space="0" w:color="auto" w:frame="1"/>
              </w:rPr>
              <w:t>Group Norms</w:t>
            </w:r>
            <w:r w:rsidRPr="002B31BA">
              <w:rPr>
                <w:rFonts w:ascii="Tahoma" w:hAnsi="Tahoma" w:cs="Tahoma"/>
                <w:sz w:val="24"/>
                <w:szCs w:val="24"/>
              </w:rPr>
              <w:t>:</w:t>
            </w:r>
          </w:p>
          <w:p w:rsidR="00562246" w:rsidRPr="002B31BA" w:rsidRDefault="00562246" w:rsidP="00562246">
            <w:pPr>
              <w:pStyle w:val="NoSpacing"/>
              <w:rPr>
                <w:rFonts w:ascii="Tahoma" w:hAnsi="Tahoma" w:cs="Tahoma"/>
                <w:sz w:val="24"/>
                <w:szCs w:val="24"/>
              </w:rPr>
            </w:pPr>
            <w:r w:rsidRPr="002B31BA">
              <w:rPr>
                <w:rFonts w:ascii="Tahoma" w:hAnsi="Tahoma" w:cs="Tahoma"/>
                <w:sz w:val="24"/>
                <w:szCs w:val="24"/>
              </w:rPr>
              <w:t>Norms define the acceptable standard or boundaries of acceptable and unacceptable behaviour, shared by group members. They are typically created in order to facilitate group survival, make behaviour more predictable, avoid embarrassing situations, and express the values of the group.</w:t>
            </w:r>
          </w:p>
          <w:p w:rsidR="00A446E3" w:rsidRPr="002B31BA" w:rsidRDefault="00A446E3" w:rsidP="00A446E3">
            <w:pPr>
              <w:pStyle w:val="NoSpacing"/>
              <w:rPr>
                <w:rFonts w:ascii="Tahoma" w:hAnsi="Tahoma" w:cs="Tahoma"/>
                <w:sz w:val="24"/>
                <w:szCs w:val="24"/>
              </w:rPr>
            </w:pPr>
            <w:r w:rsidRPr="002B31BA">
              <w:rPr>
                <w:rFonts w:ascii="Tahoma" w:hAnsi="Tahoma" w:cs="Tahoma"/>
                <w:sz w:val="24"/>
                <w:szCs w:val="24"/>
              </w:rPr>
              <w:t>The majority of the group must agree that the norms are appropriate in order for the behaviour to be accepted. There must also be a shared understanding that the group supports the norms. It should be noted, however, that members might violate group norms from time to time.</w:t>
            </w:r>
          </w:p>
          <w:p w:rsidR="00102389" w:rsidRPr="002B31BA" w:rsidRDefault="00102389" w:rsidP="00102389">
            <w:pPr>
              <w:pStyle w:val="NoSpacing"/>
              <w:rPr>
                <w:rFonts w:ascii="Tahoma" w:hAnsi="Tahoma" w:cs="Tahoma"/>
                <w:sz w:val="24"/>
                <w:szCs w:val="24"/>
              </w:rPr>
            </w:pPr>
            <w:r w:rsidRPr="002B31BA">
              <w:rPr>
                <w:rFonts w:ascii="Tahoma" w:hAnsi="Tahoma" w:cs="Tahoma"/>
                <w:b/>
                <w:bCs/>
                <w:sz w:val="24"/>
                <w:szCs w:val="24"/>
                <w:bdr w:val="none" w:sz="0" w:space="0" w:color="auto" w:frame="1"/>
              </w:rPr>
              <w:t>Group Cohesiveness</w:t>
            </w:r>
            <w:r w:rsidRPr="002B31BA">
              <w:rPr>
                <w:rFonts w:ascii="Tahoma" w:hAnsi="Tahoma" w:cs="Tahoma"/>
                <w:sz w:val="24"/>
                <w:szCs w:val="24"/>
              </w:rPr>
              <w:t>:</w:t>
            </w:r>
          </w:p>
          <w:p w:rsidR="00102389" w:rsidRPr="002B31BA" w:rsidRDefault="00102389" w:rsidP="00102389">
            <w:pPr>
              <w:pStyle w:val="NoSpacing"/>
              <w:rPr>
                <w:rFonts w:ascii="Tahoma" w:hAnsi="Tahoma" w:cs="Tahoma"/>
                <w:sz w:val="24"/>
                <w:szCs w:val="24"/>
              </w:rPr>
            </w:pPr>
            <w:r w:rsidRPr="002B31BA">
              <w:rPr>
                <w:rFonts w:ascii="Tahoma" w:hAnsi="Tahoma" w:cs="Tahoma"/>
                <w:sz w:val="24"/>
                <w:szCs w:val="24"/>
              </w:rPr>
              <w:t xml:space="preserve">Cohesiveness refers to the bonding of group members or unity, feelings of attraction for each other and desire to remain part of the group. </w:t>
            </w:r>
          </w:p>
          <w:p w:rsidR="00102389" w:rsidRDefault="00102389" w:rsidP="002B31BA">
            <w:pPr>
              <w:pStyle w:val="NoSpacing"/>
              <w:rPr>
                <w:rFonts w:eastAsia="Times New Roman"/>
              </w:rPr>
            </w:pPr>
          </w:p>
          <w:p w:rsidR="002B31BA" w:rsidRDefault="002B31BA" w:rsidP="002B31BA">
            <w:pPr>
              <w:pStyle w:val="NoSpacing"/>
              <w:rPr>
                <w:rFonts w:eastAsia="Times New Roman"/>
              </w:rPr>
            </w:pPr>
          </w:p>
          <w:p w:rsidR="002B31BA" w:rsidRDefault="002B31BA" w:rsidP="002B31BA">
            <w:pPr>
              <w:pStyle w:val="NoSpacing"/>
              <w:rPr>
                <w:rFonts w:eastAsia="Times New Roman"/>
              </w:rPr>
            </w:pPr>
          </w:p>
          <w:p w:rsidR="002B31BA" w:rsidRDefault="002B31BA" w:rsidP="002B31BA">
            <w:pPr>
              <w:pStyle w:val="NoSpacing"/>
              <w:rPr>
                <w:rFonts w:eastAsia="Times New Roman"/>
              </w:rPr>
            </w:pPr>
          </w:p>
          <w:p w:rsidR="002B31BA" w:rsidRDefault="002B31BA" w:rsidP="002B31BA">
            <w:pPr>
              <w:pStyle w:val="NoSpacing"/>
              <w:rPr>
                <w:rFonts w:eastAsia="Times New Roman"/>
              </w:rPr>
            </w:pPr>
          </w:p>
          <w:p w:rsidR="002B31BA" w:rsidRDefault="002B31BA" w:rsidP="002B31BA">
            <w:pPr>
              <w:pStyle w:val="NoSpacing"/>
              <w:rPr>
                <w:rFonts w:eastAsia="Times New Roman"/>
              </w:rPr>
            </w:pPr>
          </w:p>
          <w:p w:rsidR="002B31BA" w:rsidRDefault="002B31BA" w:rsidP="002B31BA">
            <w:pPr>
              <w:pStyle w:val="NoSpacing"/>
              <w:rPr>
                <w:rFonts w:eastAsia="Times New Roman"/>
              </w:rPr>
            </w:pPr>
          </w:p>
          <w:p w:rsidR="002B31BA" w:rsidRPr="002B31BA" w:rsidRDefault="002B31BA" w:rsidP="002B31BA">
            <w:pPr>
              <w:pStyle w:val="NoSpacing"/>
              <w:rPr>
                <w:rFonts w:ascii="Tahoma" w:eastAsia="Times New Roman" w:hAnsi="Tahoma" w:cs="Tahoma"/>
                <w:b/>
                <w:sz w:val="24"/>
              </w:rPr>
            </w:pPr>
            <w:r>
              <w:rPr>
                <w:rFonts w:ascii="Tahoma" w:eastAsia="Times New Roman" w:hAnsi="Tahoma" w:cs="Tahoma"/>
                <w:b/>
                <w:sz w:val="24"/>
              </w:rPr>
              <w:lastRenderedPageBreak/>
              <w:t>GRAPHIC ORGANIZER</w:t>
            </w:r>
          </w:p>
          <w:p w:rsidR="002B31BA" w:rsidRPr="002B31BA" w:rsidRDefault="002B31BA" w:rsidP="002B31BA">
            <w:pPr>
              <w:pStyle w:val="NoSpacing"/>
              <w:rPr>
                <w:rFonts w:eastAsia="Times New Roman"/>
              </w:rPr>
            </w:pPr>
            <w:r>
              <w:rPr>
                <w:rFonts w:eastAsia="Times New Roman"/>
                <w:noProof/>
              </w:rPr>
              <w:drawing>
                <wp:inline distT="0" distB="0" distL="0" distR="0">
                  <wp:extent cx="3511228" cy="3044141"/>
                  <wp:effectExtent l="19050" t="0" r="0" b="0"/>
                  <wp:docPr id="1" name="Picture 0" descr="BEHAVIORAL_APPRO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HAVIORAL_APPROACH.JPG"/>
                          <pic:cNvPicPr/>
                        </pic:nvPicPr>
                        <pic:blipFill>
                          <a:blip r:embed="rId11"/>
                          <a:srcRect l="16886" t="14201" r="7524" b="13001"/>
                          <a:stretch>
                            <a:fillRect/>
                          </a:stretch>
                        </pic:blipFill>
                        <pic:spPr>
                          <a:xfrm>
                            <a:off x="0" y="0"/>
                            <a:ext cx="3515871" cy="3048166"/>
                          </a:xfrm>
                          <a:prstGeom prst="rect">
                            <a:avLst/>
                          </a:prstGeom>
                        </pic:spPr>
                      </pic:pic>
                    </a:graphicData>
                  </a:graphic>
                </wp:inline>
              </w:drawing>
            </w:r>
          </w:p>
        </w:tc>
      </w:tr>
      <w:tr w:rsidR="00AC5559" w:rsidRPr="002B31BA" w:rsidTr="00D64549">
        <w:trPr>
          <w:trHeight w:val="666"/>
        </w:trPr>
        <w:tc>
          <w:tcPr>
            <w:tcW w:w="9746" w:type="dxa"/>
            <w:gridSpan w:val="2"/>
          </w:tcPr>
          <w:p w:rsidR="00AC5559" w:rsidRPr="002B31BA" w:rsidRDefault="00AC5559" w:rsidP="00D64549">
            <w:pPr>
              <w:pStyle w:val="NoSpacing"/>
              <w:rPr>
                <w:rFonts w:ascii="Tahoma" w:hAnsi="Tahoma" w:cs="Tahoma"/>
                <w:b/>
                <w:sz w:val="24"/>
                <w:szCs w:val="24"/>
              </w:rPr>
            </w:pPr>
          </w:p>
        </w:tc>
      </w:tr>
    </w:tbl>
    <w:p w:rsidR="00AC5559" w:rsidRPr="002B31BA" w:rsidRDefault="00AC5559" w:rsidP="00AC5559"/>
    <w:p w:rsidR="00AC5559" w:rsidRPr="002B31BA" w:rsidRDefault="00AC5559" w:rsidP="00AC5559"/>
    <w:p w:rsidR="00AC5559" w:rsidRPr="002B31BA" w:rsidRDefault="00AC5559" w:rsidP="00AC5559"/>
    <w:p w:rsidR="00AC5559" w:rsidRPr="002B31BA" w:rsidRDefault="00AC5559" w:rsidP="00AC5559"/>
    <w:p w:rsidR="009337A6" w:rsidRPr="002B31BA" w:rsidRDefault="009337A6"/>
    <w:sectPr w:rsidR="009337A6" w:rsidRPr="002B31BA" w:rsidSect="000C2F62">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965" w:rsidRDefault="007E7965" w:rsidP="001E5D1A">
      <w:pPr>
        <w:spacing w:after="0" w:line="240" w:lineRule="auto"/>
      </w:pPr>
      <w:r>
        <w:separator/>
      </w:r>
    </w:p>
  </w:endnote>
  <w:endnote w:type="continuationSeparator" w:id="1">
    <w:p w:rsidR="007E7965" w:rsidRDefault="007E7965" w:rsidP="001E5D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9645"/>
      <w:docPartObj>
        <w:docPartGallery w:val="Page Numbers (Bottom of Page)"/>
        <w:docPartUnique/>
      </w:docPartObj>
    </w:sdtPr>
    <w:sdtContent>
      <w:p w:rsidR="00D94777" w:rsidRDefault="001E5D1A">
        <w:pPr>
          <w:pStyle w:val="Footer"/>
          <w:jc w:val="right"/>
        </w:pPr>
        <w:r>
          <w:fldChar w:fldCharType="begin"/>
        </w:r>
        <w:r w:rsidR="00A446E3">
          <w:instrText xml:space="preserve"> PAGE   \* MERGEFORMAT </w:instrText>
        </w:r>
        <w:r>
          <w:fldChar w:fldCharType="separate"/>
        </w:r>
        <w:r w:rsidR="002B31BA">
          <w:rPr>
            <w:noProof/>
          </w:rPr>
          <w:t>3</w:t>
        </w:r>
        <w:r>
          <w:fldChar w:fldCharType="end"/>
        </w:r>
      </w:p>
    </w:sdtContent>
  </w:sdt>
  <w:p w:rsidR="00D94777" w:rsidRDefault="007E79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965" w:rsidRDefault="007E7965" w:rsidP="001E5D1A">
      <w:pPr>
        <w:spacing w:after="0" w:line="240" w:lineRule="auto"/>
      </w:pPr>
      <w:r>
        <w:separator/>
      </w:r>
    </w:p>
  </w:footnote>
  <w:footnote w:type="continuationSeparator" w:id="1">
    <w:p w:rsidR="007E7965" w:rsidRDefault="007E7965" w:rsidP="001E5D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D22E0"/>
    <w:multiLevelType w:val="hybridMultilevel"/>
    <w:tmpl w:val="07F0D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B834EA"/>
    <w:multiLevelType w:val="hybridMultilevel"/>
    <w:tmpl w:val="8990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834A34"/>
    <w:multiLevelType w:val="hybridMultilevel"/>
    <w:tmpl w:val="1C9E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footnotePr>
    <w:footnote w:id="0"/>
    <w:footnote w:id="1"/>
  </w:footnotePr>
  <w:endnotePr>
    <w:endnote w:id="0"/>
    <w:endnote w:id="1"/>
  </w:endnotePr>
  <w:compat/>
  <w:rsids>
    <w:rsidRoot w:val="00AC5559"/>
    <w:rsid w:val="00102389"/>
    <w:rsid w:val="001E5D1A"/>
    <w:rsid w:val="002B31BA"/>
    <w:rsid w:val="00562246"/>
    <w:rsid w:val="007E7965"/>
    <w:rsid w:val="009337A6"/>
    <w:rsid w:val="00A446E3"/>
    <w:rsid w:val="00AC5559"/>
    <w:rsid w:val="00DD7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559"/>
  </w:style>
  <w:style w:type="paragraph" w:styleId="Heading1">
    <w:name w:val="heading 1"/>
    <w:basedOn w:val="Normal"/>
    <w:link w:val="Heading1Char"/>
    <w:uiPriority w:val="9"/>
    <w:qFormat/>
    <w:rsid w:val="001023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55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AC555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C5559"/>
    <w:rPr>
      <w:rFonts w:ascii="Consolas" w:hAnsi="Consolas"/>
      <w:sz w:val="21"/>
      <w:szCs w:val="21"/>
    </w:rPr>
  </w:style>
  <w:style w:type="character" w:styleId="Hyperlink">
    <w:name w:val="Hyperlink"/>
    <w:basedOn w:val="DefaultParagraphFont"/>
    <w:uiPriority w:val="99"/>
    <w:unhideWhenUsed/>
    <w:rsid w:val="00AC5559"/>
    <w:rPr>
      <w:color w:val="0000FF" w:themeColor="hyperlink"/>
      <w:u w:val="single"/>
    </w:rPr>
  </w:style>
  <w:style w:type="paragraph" w:styleId="ListParagraph">
    <w:name w:val="List Paragraph"/>
    <w:basedOn w:val="Normal"/>
    <w:uiPriority w:val="34"/>
    <w:qFormat/>
    <w:rsid w:val="00AC5559"/>
    <w:pPr>
      <w:ind w:left="720"/>
      <w:contextualSpacing/>
    </w:pPr>
  </w:style>
  <w:style w:type="character" w:customStyle="1" w:styleId="apple-converted-space">
    <w:name w:val="apple-converted-space"/>
    <w:basedOn w:val="DefaultParagraphFont"/>
    <w:rsid w:val="00AC5559"/>
  </w:style>
  <w:style w:type="paragraph" w:styleId="Footer">
    <w:name w:val="footer"/>
    <w:basedOn w:val="Normal"/>
    <w:link w:val="FooterChar"/>
    <w:uiPriority w:val="99"/>
    <w:unhideWhenUsed/>
    <w:rsid w:val="00AC5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559"/>
  </w:style>
  <w:style w:type="paragraph" w:styleId="NoSpacing">
    <w:name w:val="No Spacing"/>
    <w:uiPriority w:val="1"/>
    <w:qFormat/>
    <w:rsid w:val="00AC5559"/>
    <w:pPr>
      <w:spacing w:after="0" w:line="240" w:lineRule="auto"/>
    </w:pPr>
  </w:style>
  <w:style w:type="paragraph" w:styleId="BalloonText">
    <w:name w:val="Balloon Text"/>
    <w:basedOn w:val="Normal"/>
    <w:link w:val="BalloonTextChar"/>
    <w:uiPriority w:val="99"/>
    <w:semiHidden/>
    <w:unhideWhenUsed/>
    <w:rsid w:val="00DD7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8D0"/>
    <w:rPr>
      <w:rFonts w:ascii="Tahoma" w:hAnsi="Tahoma" w:cs="Tahoma"/>
      <w:sz w:val="16"/>
      <w:szCs w:val="16"/>
    </w:rPr>
  </w:style>
  <w:style w:type="character" w:customStyle="1" w:styleId="Heading1Char">
    <w:name w:val="Heading 1 Char"/>
    <w:basedOn w:val="DefaultParagraphFont"/>
    <w:link w:val="Heading1"/>
    <w:uiPriority w:val="9"/>
    <w:rsid w:val="00102389"/>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37654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rarticlelibrary.com/management/group-dynamics-its-characteristics-stages-types-and-other-details-management/536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s://www.linkedin.com/pulse/20140718083451-209199866-organizational-behaviour-group-dynamics-teamwork" TargetMode="External"/><Relationship Id="rId4" Type="http://schemas.openxmlformats.org/officeDocument/2006/relationships/webSettings" Target="webSettings.xml"/><Relationship Id="rId9" Type="http://schemas.openxmlformats.org/officeDocument/2006/relationships/hyperlink" Target="http://wps.prenhall.com/wps/media/objects/126/129348/IM/IMChap1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SCHOLAR</dc:creator>
  <cp:keywords/>
  <dc:description/>
  <cp:lastModifiedBy>SCHOLAR</cp:lastModifiedBy>
  <cp:revision>3</cp:revision>
  <dcterms:created xsi:type="dcterms:W3CDTF">2015-12-03T09:32:00Z</dcterms:created>
  <dcterms:modified xsi:type="dcterms:W3CDTF">2015-12-03T15:52:00Z</dcterms:modified>
</cp:coreProperties>
</file>